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14BCB" w:rsidRDefault="00000000">
      <w:pPr>
        <w:spacing w:after="16"/>
        <w:jc w:val="center"/>
      </w:pPr>
      <w:r>
        <w:rPr>
          <w:b/>
          <w:bCs/>
          <w:color w:val="1B2D5B"/>
          <w:sz w:val="56"/>
          <w:szCs w:val="56"/>
        </w:rPr>
        <w:t>FIRST NAME LAST NAME</w:t>
      </w:r>
    </w:p>
    <w:p w:rsidR="00D14BCB" w:rsidRDefault="00000000">
      <w:pPr>
        <w:spacing w:after="10"/>
        <w:jc w:val="center"/>
      </w:pPr>
      <w:r>
        <w:rPr>
          <w:i/>
          <w:iCs/>
          <w:color w:val="4A5568"/>
          <w:sz w:val="22"/>
          <w:szCs w:val="22"/>
        </w:rPr>
        <w:t>B.A. LL.B. (Hons.) Candidate, Class of 20XX</w:t>
      </w:r>
    </w:p>
    <w:p w:rsidR="00D14BCB" w:rsidRDefault="00000000">
      <w:pPr>
        <w:jc w:val="center"/>
      </w:pPr>
      <w:r>
        <w:rPr>
          <w:color w:val="1B2D5B"/>
        </w:rPr>
        <w:t>name@nlsiu.ac.in</w:t>
      </w:r>
      <w:r>
        <w:rPr>
          <w:color w:val="C8CDD6"/>
        </w:rPr>
        <w:t xml:space="preserve">  |  </w:t>
      </w:r>
      <w:r>
        <w:rPr>
          <w:color w:val="1B2D5B"/>
        </w:rPr>
        <w:t>+91-XXXXX XXXXX</w:t>
      </w:r>
      <w:r>
        <w:rPr>
          <w:color w:val="C8CDD6"/>
        </w:rPr>
        <w:t xml:space="preserve">  |  </w:t>
      </w:r>
      <w:r>
        <w:rPr>
          <w:color w:val="1B2D5B"/>
        </w:rPr>
        <w:t>linkedin.com/in/</w:t>
      </w:r>
      <w:proofErr w:type="spellStart"/>
      <w:r>
        <w:rPr>
          <w:color w:val="1B2D5B"/>
        </w:rPr>
        <w:t>yourname</w:t>
      </w:r>
      <w:proofErr w:type="spellEnd"/>
      <w:r>
        <w:rPr>
          <w:color w:val="C8CDD6"/>
        </w:rPr>
        <w:t xml:space="preserve">  |  </w:t>
      </w:r>
      <w:r>
        <w:rPr>
          <w:color w:val="1B2D5B"/>
        </w:rPr>
        <w:t>City, State, India</w:t>
      </w:r>
    </w:p>
    <w:p w:rsidR="00D14BCB" w:rsidRDefault="00D14BCB">
      <w:pPr>
        <w:pBdr>
          <w:bottom w:val="single" w:sz="18" w:space="1" w:color="B8860B"/>
        </w:pBdr>
        <w:spacing w:before="100"/>
      </w:pP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EDUCATION</w:t>
      </w: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National Law School of India University (NLSIU)</w:t>
      </w:r>
      <w:r>
        <w:rPr>
          <w:i/>
          <w:iCs/>
          <w:color w:val="4A5568"/>
        </w:rPr>
        <w:tab/>
        <w:t>Bengaluru, Karnataka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B.A. LL.B. (Hons.) — [or B.B.A. LL.B. / LL.B. / B.Com. LL.B.]</w:t>
      </w:r>
      <w:r>
        <w:rPr>
          <w:color w:val="4A5568"/>
        </w:rPr>
        <w:tab/>
        <w:t>20XX –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CGPA: X.XX / 9.00 (Rank: XX / XXX)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Honours / Distinction in [Subject, e.g., Constitutional Law / Corporate Law / International Law]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Scholarships: [e.g., Merit-cum-Means Scholarship / NLSIU Merit Scholarship — 20XX–20XX]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Moot Court: [Competition Name] — [Round reached, e.g., Quarter-Finals / Best Memorial / Best Speaker],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Law Review / Journal: [e.g., NLSIU Law Review / Student Law Review] — Note/Article, Vol. XX (20XX)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Relevant Courses: Contract Law, Law of Torts, Constitutional Law, CPC, CrPC, Evidence, Company Law, IPR, ADR</w:t>
      </w:r>
    </w:p>
    <w:p w:rsidR="00D14BCB" w:rsidRDefault="00D14BCB">
      <w:pPr>
        <w:spacing w:before="12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Senior Secondary School (Class XII)</w:t>
      </w:r>
      <w:r>
        <w:rPr>
          <w:i/>
          <w:iCs/>
          <w:color w:val="4A5568"/>
        </w:rPr>
        <w:tab/>
        <w:t>City, State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[School Name] — [CBSE / ICSE / State Board]</w:t>
      </w:r>
      <w:r>
        <w:rPr>
          <w:color w:val="4A5568"/>
        </w:rPr>
        <w:tab/>
        <w:t>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Percentage / Grade: XX% | Subjects: [Physics, Chemistry, Mathematics / Humanities stream — specify]</w:t>
      </w: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BAR ENROLMENT</w:t>
      </w:r>
    </w:p>
    <w:p w:rsidR="00D14BCB" w:rsidRDefault="00000000">
      <w:pPr>
        <w:spacing w:before="28" w:after="28"/>
      </w:pPr>
      <w:r>
        <w:t>[Bar Council of [State], Enrolment No. XXXX/20XX — (anticipated: Month 20XX)]</w:t>
      </w:r>
    </w:p>
    <w:p w:rsidR="00D14BCB" w:rsidRDefault="00000000">
      <w:pPr>
        <w:spacing w:before="28" w:after="28"/>
      </w:pPr>
      <w:r>
        <w:t>All India Bar Examination (AIBE) — [Passed / Appearing, 20XX]</w:t>
      </w: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LEGAL EXPERIENCE</w:t>
      </w: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 xml:space="preserve">AZB &amp; Partners / Cyril </w:t>
      </w:r>
      <w:proofErr w:type="spellStart"/>
      <w:r>
        <w:rPr>
          <w:b/>
          <w:bCs/>
          <w:sz w:val="22"/>
          <w:szCs w:val="22"/>
        </w:rPr>
        <w:t>Amarchand</w:t>
      </w:r>
      <w:proofErr w:type="spellEnd"/>
      <w:r>
        <w:rPr>
          <w:b/>
          <w:bCs/>
          <w:sz w:val="22"/>
          <w:szCs w:val="22"/>
        </w:rPr>
        <w:t xml:space="preserve"> / </w:t>
      </w:r>
      <w:proofErr w:type="spellStart"/>
      <w:r>
        <w:rPr>
          <w:b/>
          <w:bCs/>
          <w:sz w:val="22"/>
          <w:szCs w:val="22"/>
        </w:rPr>
        <w:t>Trilegal</w:t>
      </w:r>
      <w:proofErr w:type="spellEnd"/>
      <w:r>
        <w:rPr>
          <w:b/>
          <w:bCs/>
          <w:sz w:val="22"/>
          <w:szCs w:val="22"/>
        </w:rPr>
        <w:t xml:space="preserve"> / [Firm Name]</w:t>
      </w:r>
      <w:r>
        <w:rPr>
          <w:i/>
          <w:iCs/>
          <w:color w:val="4A5568"/>
        </w:rPr>
        <w:tab/>
        <w:t>Mumbai / Delhi / Bengaluru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Summer Intern — [Practice Group, e.g., M&amp;A / Disputes / Banking &amp; Finance]</w:t>
      </w:r>
      <w:r>
        <w:rPr>
          <w:color w:val="4A5568"/>
        </w:rPr>
        <w:tab/>
        <w:t>May 20XX – Jun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Researched and drafted legal memoranda on [topic, e.g., SEBI regulations / IBC provisions / FEMA compliances] for partner review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Assisted in due diligence for [transaction type, e.g., private equity / merger] involving assets valued at ₹XX crore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Drafted [agreements / notices / plaints / written statements] under supervision of senior associates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Reviewed transaction documents and flagged issues relating to [stamp duty / regulatory approvals / NCLT filings]</w:t>
      </w:r>
    </w:p>
    <w:p w:rsidR="00D14BCB" w:rsidRDefault="00D14BCB">
      <w:pPr>
        <w:spacing w:before="12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Supreme Court of India / High Court of [State]</w:t>
      </w:r>
      <w:r>
        <w:rPr>
          <w:i/>
          <w:iCs/>
          <w:color w:val="4A5568"/>
        </w:rPr>
        <w:tab/>
        <w:t>New Delhi / City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Intern under [Designation] [Name, e.g., Senior Advocate / Additional Solicitor General]</w:t>
      </w:r>
      <w:r>
        <w:rPr>
          <w:color w:val="4A5568"/>
        </w:rPr>
        <w:tab/>
        <w:t>Jan 20XX – Feb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Prepared case briefs, legal research notes, and written submissions for matters listed before [Court Name]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Assisted in drafting [petitions / appeals / applications] under [Article 32 / Article 226 / CPC / CrPC]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Observed oral arguments before [Division Bench / Single Bench] and summarised key findings for chambers records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Conducted research on [constitutional / statutory interpretation / procedural law] issues</w:t>
      </w:r>
    </w:p>
    <w:p w:rsidR="00D14BCB" w:rsidRDefault="00D14BCB">
      <w:pPr>
        <w:spacing w:before="12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[Law School Legal Aid Clinic / Legal Aid Society]</w:t>
      </w:r>
      <w:r>
        <w:rPr>
          <w:i/>
          <w:iCs/>
          <w:color w:val="4A5568"/>
        </w:rPr>
        <w:tab/>
        <w:t>City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Student Advocate — [Clinic Name, e.g., NALSAR Legal Aid Centre]</w:t>
      </w:r>
      <w:r>
        <w:rPr>
          <w:color w:val="4A5568"/>
        </w:rPr>
        <w:tab/>
        <w:t>Aug 20XX – Present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Provide free legal assistance to [underprivileged clients / migrant workers / domestic violence survivors] under faculty supervision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lastRenderedPageBreak/>
        <w:t>Draft [applications / complaints / affidavits] for filing before [District Courts / Labour Tribunals / Family Courts]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Completed [XX]+ pro bono hours; recognised for [award/acknowledgement, if any]</w:t>
      </w: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MOOTING &amp; ACADEMIC COMPETITIONS</w:t>
      </w: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Willem C. Vis International Commercial Arbitration Moot</w:t>
      </w:r>
      <w:r>
        <w:rPr>
          <w:i/>
          <w:iCs/>
          <w:color w:val="4A5568"/>
        </w:rPr>
        <w:tab/>
        <w:t>Vienna / Hong Kong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Team Member — [Law School Team Name]</w:t>
      </w:r>
      <w:r>
        <w:rPr>
          <w:color w:val="4A5568"/>
        </w:rPr>
        <w:tab/>
        <w:t>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Prepared written memorials on [CISG / UNIDROIT / arbitral procedure issues]; [reached Oral Rounds / won Best Memorial / Honourable Mention]</w:t>
      </w:r>
    </w:p>
    <w:p w:rsidR="00D14BCB" w:rsidRDefault="00D14BCB">
      <w:pPr>
        <w:spacing w:before="10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National Moot Court Competition — [Bar Council of India / NLIU / GNLU]</w:t>
      </w:r>
      <w:r>
        <w:rPr>
          <w:i/>
          <w:iCs/>
          <w:color w:val="4A5568"/>
        </w:rPr>
        <w:tab/>
        <w:t>City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Participant / Semi-Finalist / Winner</w:t>
      </w:r>
      <w:r>
        <w:rPr>
          <w:color w:val="4A5568"/>
        </w:rPr>
        <w:tab/>
        <w:t>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[Brief description of subject matter and result]</w:t>
      </w:r>
    </w:p>
    <w:p w:rsidR="00D14BCB" w:rsidRDefault="00D14BCB">
      <w:pPr>
        <w:spacing w:before="10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National Client Counselling / Negotiation Competition — [Name]</w:t>
      </w:r>
      <w:r>
        <w:rPr>
          <w:i/>
          <w:iCs/>
          <w:color w:val="4A5568"/>
        </w:rPr>
        <w:tab/>
        <w:t>City</w:t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Participant / [Result]</w:t>
      </w:r>
      <w:r>
        <w:rPr>
          <w:color w:val="4A5568"/>
        </w:rPr>
        <w:tab/>
        <w:t>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[Brief description]</w:t>
      </w: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PUBLICATIONS &amp; ACADEMIC WRITING</w:t>
      </w:r>
    </w:p>
    <w:p w:rsidR="00D14BCB" w:rsidRDefault="00000000">
      <w:pPr>
        <w:spacing w:before="28" w:after="28"/>
      </w:pPr>
      <w:r>
        <w:t>[Last Name], [First Name]. "[Article Title]." [Journal / Review Name], Vol. XX, [Institution], pp. XX–XX (20XX).</w:t>
      </w:r>
    </w:p>
    <w:p w:rsidR="00D14BCB" w:rsidRDefault="00000000">
      <w:pPr>
        <w:spacing w:before="28" w:after="28"/>
      </w:pPr>
      <w:r>
        <w:t>Blog/Commentary: "[Title]." [SCC Online Blog / Bar &amp; Bench / Live Law / RGNUL Financial &amp; Mercantile Law Review] (Month 20XX). Available at: [URL].</w:t>
      </w:r>
    </w:p>
    <w:p w:rsidR="00D14BCB" w:rsidRDefault="00000000">
      <w:pPr>
        <w:spacing w:before="28" w:after="28"/>
      </w:pPr>
      <w:r>
        <w:t>Research Assistant to [Prof. Name], [Law School] — [Brief project description, e.g., study on PMLA amendments and judicial interpretation] (20XX–20XX).</w:t>
      </w: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LEADERSHIP &amp; CO-CURRICULAR ACTIVITIES</w:t>
      </w: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Student Bar Association / Students' Union</w:t>
      </w:r>
      <w:r>
        <w:rPr>
          <w:i/>
          <w:iCs/>
          <w:color w:val="4A5568"/>
        </w:rPr>
        <w:tab/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General Secretary / Treasurer / Committee Member</w:t>
      </w:r>
      <w:r>
        <w:rPr>
          <w:color w:val="4A5568"/>
        </w:rPr>
        <w:tab/>
        <w:t>20XX –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Organised [seminars / legal aid drives / symposia] for [X] students; managed budget of ₹X lakh</w:t>
      </w:r>
    </w:p>
    <w:p w:rsidR="00D14BCB" w:rsidRDefault="00D14BCB">
      <w:pPr>
        <w:spacing w:before="10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[Debate / MUN / Literary Society / Legal Aid Committee]</w:t>
      </w:r>
      <w:r>
        <w:rPr>
          <w:i/>
          <w:iCs/>
          <w:color w:val="4A5568"/>
        </w:rPr>
        <w:tab/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President / Convenor / Core Team Member</w:t>
      </w:r>
      <w:r>
        <w:rPr>
          <w:color w:val="4A5568"/>
        </w:rPr>
        <w:tab/>
        <w:t>20XX –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[Achievement or initiative: e.g., organised National Seminar on IBC Reform attended by 200+ participants]</w:t>
      </w:r>
    </w:p>
    <w:p w:rsidR="00D14BCB" w:rsidRDefault="00D14BCB">
      <w:pPr>
        <w:spacing w:before="100"/>
      </w:pPr>
    </w:p>
    <w:p w:rsidR="00D14BCB" w:rsidRDefault="00000000">
      <w:pPr>
        <w:tabs>
          <w:tab w:val="right" w:pos="9360"/>
        </w:tabs>
        <w:spacing w:before="180"/>
      </w:pPr>
      <w:r>
        <w:rPr>
          <w:b/>
          <w:bCs/>
          <w:sz w:val="22"/>
          <w:szCs w:val="22"/>
        </w:rPr>
        <w:t>Editorial Board — [Law Review / Student Journal Name]</w:t>
      </w:r>
      <w:r>
        <w:rPr>
          <w:i/>
          <w:iCs/>
          <w:color w:val="4A5568"/>
        </w:rPr>
        <w:tab/>
      </w:r>
    </w:p>
    <w:p w:rsidR="00D14BCB" w:rsidRDefault="00000000">
      <w:pPr>
        <w:tabs>
          <w:tab w:val="right" w:pos="9360"/>
        </w:tabs>
        <w:spacing w:after="40"/>
      </w:pPr>
      <w:r>
        <w:rPr>
          <w:i/>
          <w:iCs/>
          <w:color w:val="4A5568"/>
        </w:rPr>
        <w:t>Senior Editor / Associate Editor</w:t>
      </w:r>
      <w:r>
        <w:rPr>
          <w:color w:val="4A5568"/>
        </w:rPr>
        <w:tab/>
        <w:t>20XX – 20XX</w:t>
      </w:r>
    </w:p>
    <w:p w:rsidR="00D14BCB" w:rsidRDefault="00000000">
      <w:pPr>
        <w:pStyle w:val="ListParagraph"/>
        <w:numPr>
          <w:ilvl w:val="0"/>
          <w:numId w:val="2"/>
        </w:numPr>
        <w:spacing w:before="28" w:after="28"/>
      </w:pPr>
      <w:r>
        <w:t>Reviewed [XX] submissions; managed publication of Vol. XX; [hosted / contributed to] [events / pieces]</w:t>
      </w:r>
    </w:p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SKILLS &amp; TECHNICAL PROFICIENCY</w:t>
      </w:r>
    </w:p>
    <w:tbl>
      <w:tblPr>
        <w:tblW w:w="9360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0"/>
        <w:gridCol w:w="7060"/>
      </w:tblGrid>
      <w:tr w:rsidR="00D14BCB">
        <w:tblPrEx>
          <w:tblCellMar>
            <w:top w:w="0" w:type="dxa"/>
            <w:bottom w:w="0" w:type="dxa"/>
          </w:tblCellMar>
        </w:tblPrEx>
        <w:tc>
          <w:tcPr>
            <w:tcW w:w="2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:rsidR="00D14BCB" w:rsidRDefault="00000000">
            <w:r>
              <w:rPr>
                <w:b/>
                <w:bCs/>
                <w:color w:val="1B2D5B"/>
              </w:rPr>
              <w:t>Legal Research</w:t>
            </w:r>
          </w:p>
        </w:tc>
        <w:tc>
          <w:tcPr>
            <w:tcW w:w="7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:rsidR="00D14BCB" w:rsidRDefault="00000000">
            <w:r>
              <w:t>SCC Online, Manupatra, Westlaw India, LexisNexis, Hein Online, JUDIS</w:t>
            </w:r>
          </w:p>
        </w:tc>
      </w:tr>
      <w:tr w:rsidR="00D14BCB">
        <w:tblPrEx>
          <w:tblCellMar>
            <w:top w:w="0" w:type="dxa"/>
            <w:bottom w:w="0" w:type="dxa"/>
          </w:tblCellMar>
        </w:tblPrEx>
        <w:tc>
          <w:tcPr>
            <w:tcW w:w="2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:rsidR="00D14BCB" w:rsidRDefault="00000000">
            <w:r>
              <w:rPr>
                <w:b/>
                <w:bCs/>
                <w:color w:val="1B2D5B"/>
              </w:rPr>
              <w:t>Drafting</w:t>
            </w:r>
          </w:p>
        </w:tc>
        <w:tc>
          <w:tcPr>
            <w:tcW w:w="7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:rsidR="00D14BCB" w:rsidRDefault="00000000">
            <w:r>
              <w:t>Commercial contracts, plaints, petitions, legal notices, affidavits, agreements</w:t>
            </w:r>
          </w:p>
        </w:tc>
      </w:tr>
      <w:tr w:rsidR="00D14BCB">
        <w:tblPrEx>
          <w:tblCellMar>
            <w:top w:w="0" w:type="dxa"/>
            <w:bottom w:w="0" w:type="dxa"/>
          </w:tblCellMar>
        </w:tblPrEx>
        <w:tc>
          <w:tcPr>
            <w:tcW w:w="2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:rsidR="00D14BCB" w:rsidRDefault="00000000">
            <w:r>
              <w:rPr>
                <w:b/>
                <w:bCs/>
                <w:color w:val="1B2D5B"/>
              </w:rPr>
              <w:t>Technology</w:t>
            </w:r>
          </w:p>
        </w:tc>
        <w:tc>
          <w:tcPr>
            <w:tcW w:w="7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:rsidR="00D14BCB" w:rsidRDefault="00000000">
            <w:r>
              <w:t>MS Office Suite, LaTeX, Canva (document design), Zoom, Google Workspace</w:t>
            </w:r>
          </w:p>
        </w:tc>
      </w:tr>
      <w:tr w:rsidR="00D14BCB">
        <w:tblPrEx>
          <w:tblCellMar>
            <w:top w:w="0" w:type="dxa"/>
            <w:bottom w:w="0" w:type="dxa"/>
          </w:tblCellMar>
        </w:tblPrEx>
        <w:tc>
          <w:tcPr>
            <w:tcW w:w="2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:rsidR="00D14BCB" w:rsidRDefault="00000000">
            <w:r>
              <w:rPr>
                <w:b/>
                <w:bCs/>
                <w:color w:val="1B2D5B"/>
              </w:rPr>
              <w:t>Languages</w:t>
            </w:r>
          </w:p>
        </w:tc>
        <w:tc>
          <w:tcPr>
            <w:tcW w:w="7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:rsidR="00D14BCB" w:rsidRDefault="00000000">
            <w:r>
              <w:t>English (proficient), Hindi (proficient), [Regional language, e.g., Kannada / Tamil / Bengali — conversational]</w:t>
            </w:r>
          </w:p>
        </w:tc>
      </w:tr>
      <w:tr w:rsidR="00D14BCB">
        <w:tblPrEx>
          <w:tblCellMar>
            <w:top w:w="0" w:type="dxa"/>
            <w:bottom w:w="0" w:type="dxa"/>
          </w:tblCellMar>
        </w:tblPrEx>
        <w:tc>
          <w:tcPr>
            <w:tcW w:w="2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:rsidR="00D14BCB" w:rsidRDefault="00000000">
            <w:r>
              <w:rPr>
                <w:b/>
                <w:bCs/>
                <w:color w:val="1B2D5B"/>
              </w:rPr>
              <w:lastRenderedPageBreak/>
              <w:t>Certifications</w:t>
            </w:r>
          </w:p>
        </w:tc>
        <w:tc>
          <w:tcPr>
            <w:tcW w:w="7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:rsidR="00D14BCB" w:rsidRDefault="00000000">
            <w:r>
              <w:t>[e.g., Certificate in Arbitration — ICADR / SIAC, 20XX | POSH Internal Complaints Committee Training, 20XX]</w:t>
            </w:r>
          </w:p>
        </w:tc>
      </w:tr>
    </w:tbl>
    <w:p w:rsidR="00D14BCB" w:rsidRDefault="00D14BCB">
      <w:pPr>
        <w:spacing w:before="200"/>
      </w:pPr>
    </w:p>
    <w:p w:rsidR="00D14BCB" w:rsidRDefault="00000000">
      <w:pPr>
        <w:pBdr>
          <w:bottom w:val="single" w:sz="12" w:space="4" w:color="B8860B"/>
        </w:pBdr>
        <w:spacing w:before="260" w:after="60"/>
      </w:pPr>
      <w:r>
        <w:rPr>
          <w:b/>
          <w:bCs/>
          <w:color w:val="1B2D5B"/>
          <w:spacing w:val="60"/>
          <w:sz w:val="22"/>
          <w:szCs w:val="22"/>
        </w:rPr>
        <w:t>ADDITIONAL INFORMATION</w:t>
      </w:r>
    </w:p>
    <w:p w:rsidR="00D14BCB" w:rsidRDefault="00000000">
      <w:pPr>
        <w:spacing w:before="28" w:after="28"/>
      </w:pPr>
      <w:r>
        <w:t>Areas of Interest: [e.g., Constitutional Law, Mergers &amp; Acquisitions, International Arbitration, Criminal Law, Environmental Law]</w:t>
      </w:r>
    </w:p>
    <w:p w:rsidR="00D14BCB" w:rsidRDefault="00000000">
      <w:pPr>
        <w:spacing w:before="28" w:after="28"/>
      </w:pPr>
      <w:r>
        <w:t>Seminars &amp; Workshops: [e.g., SEBI Investor Awareness Workshop, 20XX | FICCI Arbitration Summit, 20XX]</w:t>
      </w:r>
    </w:p>
    <w:p w:rsidR="00D14BCB" w:rsidRDefault="00000000">
      <w:pPr>
        <w:spacing w:before="28" w:after="28"/>
      </w:pPr>
      <w:r>
        <w:t>Volunteer: [e.g., [District Legal Services Authority] — Legal Literacy Camp, [City], [Month Year]]</w:t>
      </w:r>
    </w:p>
    <w:p w:rsidR="00D14BCB" w:rsidRDefault="00D14BCB">
      <w:pPr>
        <w:spacing w:before="280"/>
      </w:pPr>
    </w:p>
    <w:p w:rsidR="00D14BCB" w:rsidRDefault="00000000">
      <w:pPr>
        <w:jc w:val="center"/>
        <w:rPr>
          <w:i/>
          <w:iCs/>
          <w:color w:val="4A5568"/>
          <w:sz w:val="18"/>
          <w:szCs w:val="18"/>
        </w:rPr>
      </w:pPr>
      <w:r>
        <w:rPr>
          <w:i/>
          <w:iCs/>
          <w:color w:val="4A5568"/>
          <w:sz w:val="18"/>
          <w:szCs w:val="18"/>
        </w:rPr>
        <w:t>References available upon request</w:t>
      </w:r>
    </w:p>
    <w:p w:rsidR="00453F5A" w:rsidRDefault="00453F5A">
      <w:pPr>
        <w:jc w:val="center"/>
        <w:rPr>
          <w:i/>
          <w:iCs/>
          <w:color w:val="4A5568"/>
          <w:sz w:val="18"/>
          <w:szCs w:val="18"/>
        </w:rPr>
      </w:pPr>
    </w:p>
    <w:p w:rsidR="00453F5A" w:rsidRDefault="00453F5A">
      <w:pPr>
        <w:jc w:val="center"/>
      </w:pPr>
      <w:r>
        <w:rPr>
          <w:noProof/>
        </w:rPr>
        <w:lastRenderedPageBreak/>
        <w:drawing>
          <wp:inline distT="0" distB="0" distL="0" distR="0">
            <wp:extent cx="6036310" cy="8542020"/>
            <wp:effectExtent l="0" t="0" r="0" b="5080"/>
            <wp:docPr id="10575736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573678" name="Picture 105757367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6310" cy="854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3F5A">
      <w:pgSz w:w="11906" w:h="16838"/>
      <w:pgMar w:top="1080" w:right="1200" w:bottom="108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D48EE"/>
    <w:multiLevelType w:val="hybridMultilevel"/>
    <w:tmpl w:val="38C4FF48"/>
    <w:lvl w:ilvl="0" w:tplc="28CA2772">
      <w:start w:val="1"/>
      <w:numFmt w:val="bullet"/>
      <w:lvlText w:val="–"/>
      <w:lvlJc w:val="left"/>
      <w:pPr>
        <w:ind w:left="440" w:hanging="260"/>
      </w:pPr>
    </w:lvl>
    <w:lvl w:ilvl="1" w:tplc="A3F2F106">
      <w:numFmt w:val="decimal"/>
      <w:lvlText w:val=""/>
      <w:lvlJc w:val="left"/>
    </w:lvl>
    <w:lvl w:ilvl="2" w:tplc="005E651E">
      <w:numFmt w:val="decimal"/>
      <w:lvlText w:val=""/>
      <w:lvlJc w:val="left"/>
    </w:lvl>
    <w:lvl w:ilvl="3" w:tplc="A0321DF6">
      <w:numFmt w:val="decimal"/>
      <w:lvlText w:val=""/>
      <w:lvlJc w:val="left"/>
    </w:lvl>
    <w:lvl w:ilvl="4" w:tplc="AB962C56">
      <w:numFmt w:val="decimal"/>
      <w:lvlText w:val=""/>
      <w:lvlJc w:val="left"/>
    </w:lvl>
    <w:lvl w:ilvl="5" w:tplc="436CD244">
      <w:numFmt w:val="decimal"/>
      <w:lvlText w:val=""/>
      <w:lvlJc w:val="left"/>
    </w:lvl>
    <w:lvl w:ilvl="6" w:tplc="F0069E80">
      <w:numFmt w:val="decimal"/>
      <w:lvlText w:val=""/>
      <w:lvlJc w:val="left"/>
    </w:lvl>
    <w:lvl w:ilvl="7" w:tplc="34CA7A4E">
      <w:numFmt w:val="decimal"/>
      <w:lvlText w:val=""/>
      <w:lvlJc w:val="left"/>
    </w:lvl>
    <w:lvl w:ilvl="8" w:tplc="9AB8EF7E">
      <w:numFmt w:val="decimal"/>
      <w:lvlText w:val=""/>
      <w:lvlJc w:val="left"/>
    </w:lvl>
  </w:abstractNum>
  <w:abstractNum w:abstractNumId="1" w15:restartNumberingAfterBreak="0">
    <w:nsid w:val="379C0DC0"/>
    <w:multiLevelType w:val="hybridMultilevel"/>
    <w:tmpl w:val="77403FDE"/>
    <w:lvl w:ilvl="0" w:tplc="81D8BE86">
      <w:start w:val="1"/>
      <w:numFmt w:val="bullet"/>
      <w:lvlText w:val="●"/>
      <w:lvlJc w:val="left"/>
      <w:pPr>
        <w:ind w:left="720" w:hanging="360"/>
      </w:pPr>
    </w:lvl>
    <w:lvl w:ilvl="1" w:tplc="A00EA11A">
      <w:start w:val="1"/>
      <w:numFmt w:val="bullet"/>
      <w:lvlText w:val="○"/>
      <w:lvlJc w:val="left"/>
      <w:pPr>
        <w:ind w:left="1440" w:hanging="360"/>
      </w:pPr>
    </w:lvl>
    <w:lvl w:ilvl="2" w:tplc="D71AA584">
      <w:start w:val="1"/>
      <w:numFmt w:val="bullet"/>
      <w:lvlText w:val="■"/>
      <w:lvlJc w:val="left"/>
      <w:pPr>
        <w:ind w:left="2160" w:hanging="360"/>
      </w:pPr>
    </w:lvl>
    <w:lvl w:ilvl="3" w:tplc="2E1E93CA">
      <w:start w:val="1"/>
      <w:numFmt w:val="bullet"/>
      <w:lvlText w:val="●"/>
      <w:lvlJc w:val="left"/>
      <w:pPr>
        <w:ind w:left="2880" w:hanging="360"/>
      </w:pPr>
    </w:lvl>
    <w:lvl w:ilvl="4" w:tplc="2C367C2E">
      <w:start w:val="1"/>
      <w:numFmt w:val="bullet"/>
      <w:lvlText w:val="○"/>
      <w:lvlJc w:val="left"/>
      <w:pPr>
        <w:ind w:left="3600" w:hanging="360"/>
      </w:pPr>
    </w:lvl>
    <w:lvl w:ilvl="5" w:tplc="4DEEF88E">
      <w:start w:val="1"/>
      <w:numFmt w:val="bullet"/>
      <w:lvlText w:val="■"/>
      <w:lvlJc w:val="left"/>
      <w:pPr>
        <w:ind w:left="4320" w:hanging="360"/>
      </w:pPr>
    </w:lvl>
    <w:lvl w:ilvl="6" w:tplc="2426495C">
      <w:start w:val="1"/>
      <w:numFmt w:val="bullet"/>
      <w:lvlText w:val="●"/>
      <w:lvlJc w:val="left"/>
      <w:pPr>
        <w:ind w:left="5040" w:hanging="360"/>
      </w:pPr>
    </w:lvl>
    <w:lvl w:ilvl="7" w:tplc="D89C7E4A">
      <w:start w:val="1"/>
      <w:numFmt w:val="bullet"/>
      <w:lvlText w:val="●"/>
      <w:lvlJc w:val="left"/>
      <w:pPr>
        <w:ind w:left="5760" w:hanging="360"/>
      </w:pPr>
    </w:lvl>
    <w:lvl w:ilvl="8" w:tplc="66BA6694">
      <w:start w:val="1"/>
      <w:numFmt w:val="bullet"/>
      <w:lvlText w:val="●"/>
      <w:lvlJc w:val="left"/>
      <w:pPr>
        <w:ind w:left="6480" w:hanging="360"/>
      </w:pPr>
    </w:lvl>
  </w:abstractNum>
  <w:num w:numId="1" w16cid:durableId="1714501572">
    <w:abstractNumId w:val="1"/>
    <w:lvlOverride w:ilvl="0">
      <w:startOverride w:val="1"/>
    </w:lvlOverride>
  </w:num>
  <w:num w:numId="2" w16cid:durableId="64404483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BCB"/>
    <w:rsid w:val="00453F5A"/>
    <w:rsid w:val="006A7798"/>
    <w:rsid w:val="00D1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95E1FA"/>
  <w15:docId w15:val="{8F16962A-03DF-E142-AE06-6FDA9D5AF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="Garamond" w:hAnsi="Garamond" w:cs="Garamond"/>
        <w:color w:val="111827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824</Words>
  <Characters>4697</Characters>
  <Application>Microsoft Office Word</Application>
  <DocSecurity>0</DocSecurity>
  <Lines>39</Lines>
  <Paragraphs>11</Paragraphs>
  <ScaleCrop>false</ScaleCrop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Aishwarya Agrawal</cp:lastModifiedBy>
  <cp:revision>2</cp:revision>
  <cp:lastPrinted>2026-04-15T11:28:00Z</cp:lastPrinted>
  <dcterms:created xsi:type="dcterms:W3CDTF">2026-04-14T08:27:00Z</dcterms:created>
  <dcterms:modified xsi:type="dcterms:W3CDTF">2026-04-15T11:29:00Z</dcterms:modified>
</cp:coreProperties>
</file>